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1E" w:rsidRPr="003F391E" w:rsidRDefault="003F391E" w:rsidP="003F391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3F391E">
        <w:rPr>
          <w:rFonts w:ascii="Arial" w:eastAsia="Times New Roman" w:hAnsi="Arial" w:cs="Arial"/>
          <w:color w:val="000000"/>
          <w:sz w:val="38"/>
          <w:szCs w:val="38"/>
        </w:rPr>
        <w:t>Открытое окно!</w:t>
      </w:r>
    </w:p>
    <w:p w:rsidR="003F391E" w:rsidRPr="003F391E" w:rsidRDefault="003F391E" w:rsidP="003F3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391E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</w:rPr>
        <w:t>Опубликовано: 14.07.2020</w:t>
      </w:r>
      <w:r w:rsidRPr="003F391E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4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      Современное окно стало причиной несчастных случаев с детьми – ежегодно с наступлением жарких дней отмечается рост несчастных случаев, которые связаны с выпадением маленьких детей из окон.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5" w:history="1">
        <w:r w:rsidRPr="003F391E">
          <w:rPr>
            <w:rFonts w:ascii="Arial" w:eastAsia="Times New Roman" w:hAnsi="Arial" w:cs="Arial"/>
            <w:b/>
            <w:bCs/>
            <w:color w:val="006AC3"/>
            <w:sz w:val="20"/>
            <w:u w:val="single"/>
          </w:rPr>
          <w:t>УВАЖАЕМЫЕ РОДИТЕЛИ!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6" w:history="1">
        <w:r w:rsidRPr="003F391E">
          <w:rPr>
            <w:rFonts w:ascii="Arial" w:eastAsia="Times New Roman" w:hAnsi="Arial" w:cs="Arial"/>
            <w:b/>
            <w:bCs/>
            <w:color w:val="006AC3"/>
            <w:sz w:val="20"/>
            <w:u w:val="single"/>
          </w:rPr>
          <w:t>ЗАПОМНИТЕ 7 ПРАВИЛ.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7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1 ПРАВИЛО:  Не оставлять окно открытым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8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2 ПРАВИЛО: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9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3 ПРАВИЛО: Не оставлять ребенка без присмотра, особенно играющего возле окон и стеклянных дверей.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0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4 ПРАВИЛО: Не ставить мебель поблизости окон, чтобы ребенок не взобрался на подоконник.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1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5 ПРАВИЛО: Не следует позволять детям прыгать на кровати или другой мебели, расположенной вблизи окон.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2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6 ПРАВИЛО: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 </w:t>
        </w:r>
      </w:hyperlink>
    </w:p>
    <w:p w:rsidR="003F391E" w:rsidRPr="003F391E" w:rsidRDefault="003F391E" w:rsidP="003F391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3" w:history="1">
        <w:r w:rsidRPr="003F391E">
          <w:rPr>
            <w:rFonts w:ascii="Arial" w:eastAsia="Times New Roman" w:hAnsi="Arial" w:cs="Arial"/>
            <w:color w:val="006AC3"/>
            <w:sz w:val="20"/>
            <w:u w:val="single"/>
          </w:rPr>
          <w:t>7 ПРАВИЛО: Установить на окна блокираторы, препятствующие открытию окна ребенком самостоятельно.</w:t>
        </w:r>
      </w:hyperlink>
    </w:p>
    <w:p w:rsidR="0036688B" w:rsidRDefault="0036688B"/>
    <w:sectPr w:rsidR="0036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3F391E"/>
    <w:rsid w:val="0036688B"/>
    <w:rsid w:val="003F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3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39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F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39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85925.htm/read-news/2379460" TargetMode="External"/><Relationship Id="rId13" Type="http://schemas.openxmlformats.org/officeDocument/2006/relationships/hyperlink" Target="https://edu.tatar.ru/nsav/page85925.htm/read-news/23794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sav/page85925.htm/read-news/2379460" TargetMode="External"/><Relationship Id="rId12" Type="http://schemas.openxmlformats.org/officeDocument/2006/relationships/hyperlink" Target="https://edu.tatar.ru/nsav/page85925.htm/read-news/23794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sav/page85925.htm/read-news/2379460" TargetMode="External"/><Relationship Id="rId11" Type="http://schemas.openxmlformats.org/officeDocument/2006/relationships/hyperlink" Target="https://edu.tatar.ru/nsav/page85925.htm/read-news/2379460" TargetMode="External"/><Relationship Id="rId5" Type="http://schemas.openxmlformats.org/officeDocument/2006/relationships/hyperlink" Target="https://edu.tatar.ru/nsav/page85925.htm/read-news/237946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nsav/page85925.htm/read-news/2379460" TargetMode="External"/><Relationship Id="rId4" Type="http://schemas.openxmlformats.org/officeDocument/2006/relationships/hyperlink" Target="https://edu.tatar.ru/nsav/page85925.htm/read-news/2379460" TargetMode="External"/><Relationship Id="rId9" Type="http://schemas.openxmlformats.org/officeDocument/2006/relationships/hyperlink" Target="https://edu.tatar.ru/nsav/page85925.htm/read-news/23794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2020-08-12T13:12:00Z</dcterms:created>
  <dcterms:modified xsi:type="dcterms:W3CDTF">2020-08-12T13:12:00Z</dcterms:modified>
</cp:coreProperties>
</file>